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490" w:rsidRDefault="00D46066" w:rsidP="00D46066">
      <w:pPr>
        <w:jc w:val="center"/>
        <w:rPr>
          <w:sz w:val="28"/>
          <w:szCs w:val="28"/>
          <w:u w:val="single"/>
        </w:rPr>
      </w:pPr>
      <w:r>
        <w:rPr>
          <w:sz w:val="28"/>
          <w:szCs w:val="28"/>
          <w:u w:val="single"/>
        </w:rPr>
        <w:t>BEAVERHEAD COUNTY POSITION DESCRIPTION</w:t>
      </w:r>
    </w:p>
    <w:p w:rsidR="00D46066" w:rsidRDefault="00D46066" w:rsidP="00D46066">
      <w:pPr>
        <w:jc w:val="center"/>
        <w:rPr>
          <w:b/>
          <w:sz w:val="28"/>
          <w:szCs w:val="28"/>
          <w:u w:val="single"/>
        </w:rPr>
      </w:pPr>
    </w:p>
    <w:p w:rsidR="00D46066" w:rsidRPr="00153291" w:rsidRDefault="00D46066" w:rsidP="00D46066">
      <w:pPr>
        <w:rPr>
          <w:sz w:val="24"/>
          <w:szCs w:val="24"/>
        </w:rPr>
      </w:pPr>
      <w:r w:rsidRPr="00153291">
        <w:rPr>
          <w:b/>
          <w:sz w:val="24"/>
          <w:szCs w:val="24"/>
          <w:u w:val="single"/>
        </w:rPr>
        <w:t>POSITION:</w:t>
      </w:r>
      <w:r w:rsidRPr="00153291">
        <w:rPr>
          <w:sz w:val="24"/>
          <w:szCs w:val="24"/>
        </w:rPr>
        <w:t xml:space="preserve"> Deputy Clerk &amp; Recorder-Full time position</w:t>
      </w:r>
    </w:p>
    <w:p w:rsidR="00D46066" w:rsidRPr="00153291" w:rsidRDefault="00D46066" w:rsidP="00D46066">
      <w:pPr>
        <w:rPr>
          <w:sz w:val="24"/>
          <w:szCs w:val="24"/>
        </w:rPr>
      </w:pPr>
      <w:r w:rsidRPr="00153291">
        <w:rPr>
          <w:b/>
          <w:sz w:val="24"/>
          <w:szCs w:val="24"/>
          <w:u w:val="single"/>
        </w:rPr>
        <w:t xml:space="preserve">DEPARTMENT: </w:t>
      </w:r>
      <w:r w:rsidRPr="00153291">
        <w:rPr>
          <w:sz w:val="24"/>
          <w:szCs w:val="24"/>
        </w:rPr>
        <w:t>Clerk &amp; Recorder’s Office</w:t>
      </w:r>
    </w:p>
    <w:p w:rsidR="00D46066" w:rsidRPr="00153291" w:rsidRDefault="00D46066" w:rsidP="00D46066">
      <w:pPr>
        <w:rPr>
          <w:sz w:val="24"/>
          <w:szCs w:val="24"/>
        </w:rPr>
      </w:pPr>
      <w:r w:rsidRPr="00153291">
        <w:rPr>
          <w:b/>
          <w:sz w:val="24"/>
          <w:szCs w:val="24"/>
          <w:u w:val="single"/>
        </w:rPr>
        <w:t xml:space="preserve">PURPOSE OF POSITION: </w:t>
      </w:r>
      <w:r w:rsidRPr="00153291">
        <w:rPr>
          <w:sz w:val="24"/>
          <w:szCs w:val="24"/>
        </w:rPr>
        <w:t>Responsible for indexing and recording of documents, issuing birth and death certificates, and assisting with a variety of tasks in election management.</w:t>
      </w:r>
    </w:p>
    <w:p w:rsidR="00D46066" w:rsidRPr="00153291" w:rsidRDefault="00D46066" w:rsidP="00D46066">
      <w:pPr>
        <w:rPr>
          <w:sz w:val="24"/>
          <w:szCs w:val="24"/>
        </w:rPr>
      </w:pPr>
      <w:r w:rsidRPr="00153291">
        <w:rPr>
          <w:b/>
          <w:sz w:val="24"/>
          <w:szCs w:val="24"/>
          <w:u w:val="single"/>
        </w:rPr>
        <w:t>SUPERVISED BY:</w:t>
      </w:r>
      <w:r w:rsidRPr="00153291">
        <w:rPr>
          <w:sz w:val="24"/>
          <w:szCs w:val="24"/>
        </w:rPr>
        <w:t xml:space="preserve"> Supervision from the </w:t>
      </w:r>
      <w:r w:rsidR="00031E9B">
        <w:rPr>
          <w:sz w:val="24"/>
          <w:szCs w:val="24"/>
        </w:rPr>
        <w:t>Clerk &amp; Recorder or Land Supervisor</w:t>
      </w:r>
      <w:r w:rsidRPr="00153291">
        <w:rPr>
          <w:sz w:val="24"/>
          <w:szCs w:val="24"/>
        </w:rPr>
        <w:t xml:space="preserve"> in absence of the Clerk &amp; Recorder.</w:t>
      </w:r>
    </w:p>
    <w:p w:rsidR="00D46066" w:rsidRPr="00153291" w:rsidRDefault="000375B3" w:rsidP="00D46066">
      <w:pPr>
        <w:rPr>
          <w:sz w:val="24"/>
          <w:szCs w:val="24"/>
        </w:rPr>
      </w:pPr>
      <w:r w:rsidRPr="00153291">
        <w:rPr>
          <w:b/>
          <w:sz w:val="24"/>
          <w:szCs w:val="24"/>
          <w:u w:val="single"/>
        </w:rPr>
        <w:t>NECCESARY SPECIAL REQUIREMENTS:</w:t>
      </w:r>
      <w:r w:rsidRPr="00153291">
        <w:rPr>
          <w:sz w:val="24"/>
          <w:szCs w:val="24"/>
        </w:rPr>
        <w:t xml:space="preserve"> The knowledge, skills, and abilities are typically required through a combination of education and experience equivalent to a High School diploma, experience working with the public and computer experience with Microsoft Word, Outlook and Excel. Occupational experience in an office setting, experience in the performance of multifaceted office support or detailed secretarial duties is desired for this position. </w:t>
      </w:r>
    </w:p>
    <w:p w:rsidR="00153291" w:rsidRPr="00153291" w:rsidRDefault="00153291" w:rsidP="00D46066">
      <w:pPr>
        <w:rPr>
          <w:sz w:val="24"/>
          <w:szCs w:val="24"/>
        </w:rPr>
      </w:pPr>
      <w:r w:rsidRPr="00153291">
        <w:rPr>
          <w:sz w:val="24"/>
          <w:szCs w:val="24"/>
        </w:rPr>
        <w:t xml:space="preserve">The </w:t>
      </w:r>
      <w:r w:rsidRPr="00153291">
        <w:rPr>
          <w:b/>
          <w:sz w:val="24"/>
          <w:szCs w:val="24"/>
        </w:rPr>
        <w:t>deadline</w:t>
      </w:r>
      <w:r w:rsidRPr="00153291">
        <w:rPr>
          <w:sz w:val="24"/>
          <w:szCs w:val="24"/>
        </w:rPr>
        <w:t xml:space="preserve"> for applications submitted to the Clerk &amp; Recorder’s Office is June 15, 2018</w:t>
      </w:r>
    </w:p>
    <w:p w:rsidR="00153291" w:rsidRPr="00153291" w:rsidRDefault="00153291" w:rsidP="00D46066">
      <w:pPr>
        <w:rPr>
          <w:sz w:val="24"/>
          <w:szCs w:val="24"/>
        </w:rPr>
      </w:pPr>
    </w:p>
    <w:p w:rsidR="00153291" w:rsidRPr="00153291" w:rsidRDefault="00153291" w:rsidP="00D46066">
      <w:pPr>
        <w:rPr>
          <w:sz w:val="24"/>
          <w:szCs w:val="24"/>
        </w:rPr>
      </w:pPr>
      <w:r w:rsidRPr="00153291">
        <w:rPr>
          <w:b/>
          <w:sz w:val="24"/>
          <w:szCs w:val="24"/>
        </w:rPr>
        <w:t>TO APPLY:</w:t>
      </w:r>
    </w:p>
    <w:p w:rsidR="00153291" w:rsidRPr="00153291" w:rsidRDefault="00153291" w:rsidP="00153291">
      <w:pPr>
        <w:pStyle w:val="NoSpacing"/>
        <w:rPr>
          <w:sz w:val="24"/>
          <w:szCs w:val="24"/>
        </w:rPr>
      </w:pPr>
      <w:r w:rsidRPr="00153291">
        <w:rPr>
          <w:sz w:val="24"/>
          <w:szCs w:val="24"/>
        </w:rPr>
        <w:t>Download an application from the Beaverhead County web site.</w:t>
      </w:r>
    </w:p>
    <w:p w:rsidR="00153291" w:rsidRPr="00153291" w:rsidRDefault="00153291" w:rsidP="00153291">
      <w:pPr>
        <w:pStyle w:val="NoSpacing"/>
        <w:rPr>
          <w:sz w:val="24"/>
          <w:szCs w:val="24"/>
        </w:rPr>
      </w:pPr>
      <w:r w:rsidRPr="00153291">
        <w:rPr>
          <w:sz w:val="24"/>
          <w:szCs w:val="24"/>
        </w:rPr>
        <w:t>Beaverheadcounty.org/departments/human-resources/</w:t>
      </w:r>
    </w:p>
    <w:p w:rsidR="00153291" w:rsidRDefault="00153291" w:rsidP="00153291">
      <w:pPr>
        <w:pStyle w:val="NoSpacing"/>
        <w:rPr>
          <w:sz w:val="24"/>
          <w:szCs w:val="24"/>
        </w:rPr>
      </w:pPr>
      <w:r w:rsidRPr="00153291">
        <w:rPr>
          <w:sz w:val="24"/>
          <w:szCs w:val="24"/>
        </w:rPr>
        <w:t>There is a complete position description</w:t>
      </w:r>
      <w:r>
        <w:rPr>
          <w:sz w:val="24"/>
          <w:szCs w:val="24"/>
        </w:rPr>
        <w:t xml:space="preserve"> for the job on the County’s web site also.</w:t>
      </w:r>
    </w:p>
    <w:p w:rsidR="00153291" w:rsidRDefault="00153291" w:rsidP="00153291">
      <w:pPr>
        <w:pStyle w:val="NoSpacing"/>
        <w:rPr>
          <w:sz w:val="24"/>
          <w:szCs w:val="24"/>
        </w:rPr>
      </w:pPr>
    </w:p>
    <w:p w:rsidR="00153291" w:rsidRPr="00976856" w:rsidRDefault="00153291" w:rsidP="00153291">
      <w:pPr>
        <w:pStyle w:val="NoSpacing"/>
        <w:rPr>
          <w:b/>
          <w:sz w:val="24"/>
          <w:szCs w:val="24"/>
        </w:rPr>
      </w:pPr>
      <w:r w:rsidRPr="00976856">
        <w:rPr>
          <w:b/>
          <w:sz w:val="24"/>
          <w:szCs w:val="24"/>
        </w:rPr>
        <w:t>Ema</w:t>
      </w:r>
      <w:r w:rsidR="004E460A" w:rsidRPr="00976856">
        <w:rPr>
          <w:b/>
          <w:sz w:val="24"/>
          <w:szCs w:val="24"/>
        </w:rPr>
        <w:t>il the completed application along with the supplemental question that is located on page 4 of the job description to:</w:t>
      </w:r>
    </w:p>
    <w:p w:rsidR="00153291" w:rsidRDefault="00976856" w:rsidP="00153291">
      <w:pPr>
        <w:pStyle w:val="NoSpacing"/>
        <w:rPr>
          <w:sz w:val="24"/>
          <w:szCs w:val="24"/>
        </w:rPr>
      </w:pPr>
      <w:hyperlink r:id="rId6" w:history="1">
        <w:r w:rsidR="00153291" w:rsidRPr="00764D7F">
          <w:rPr>
            <w:rStyle w:val="Hyperlink"/>
            <w:sz w:val="24"/>
            <w:szCs w:val="24"/>
          </w:rPr>
          <w:t>sreynolds@beaverheadcounty.org</w:t>
        </w:r>
      </w:hyperlink>
    </w:p>
    <w:p w:rsidR="00153291" w:rsidRDefault="00153291" w:rsidP="00153291">
      <w:pPr>
        <w:pStyle w:val="NoSpacing"/>
        <w:rPr>
          <w:sz w:val="24"/>
          <w:szCs w:val="24"/>
        </w:rPr>
      </w:pPr>
    </w:p>
    <w:p w:rsidR="00153291" w:rsidRDefault="00153291" w:rsidP="00153291">
      <w:pPr>
        <w:pStyle w:val="NoSpacing"/>
        <w:rPr>
          <w:sz w:val="24"/>
          <w:szCs w:val="24"/>
        </w:rPr>
      </w:pPr>
      <w:proofErr w:type="gramStart"/>
      <w:r>
        <w:rPr>
          <w:sz w:val="24"/>
          <w:szCs w:val="24"/>
        </w:rPr>
        <w:t>Or</w:t>
      </w:r>
      <w:proofErr w:type="gramEnd"/>
      <w:r>
        <w:rPr>
          <w:sz w:val="24"/>
          <w:szCs w:val="24"/>
        </w:rPr>
        <w:t xml:space="preserve"> mail the completed application to:</w:t>
      </w:r>
    </w:p>
    <w:p w:rsidR="00153291" w:rsidRDefault="00153291" w:rsidP="00153291">
      <w:pPr>
        <w:pStyle w:val="NoSpacing"/>
        <w:rPr>
          <w:b/>
          <w:sz w:val="24"/>
          <w:szCs w:val="24"/>
        </w:rPr>
      </w:pPr>
    </w:p>
    <w:p w:rsidR="00AE73DC" w:rsidRPr="00AE73DC" w:rsidRDefault="00AE73DC" w:rsidP="00AE73DC">
      <w:pPr>
        <w:pStyle w:val="NoSpacing"/>
        <w:rPr>
          <w:b/>
          <w:sz w:val="24"/>
          <w:szCs w:val="24"/>
        </w:rPr>
      </w:pPr>
      <w:r w:rsidRPr="00AE73DC">
        <w:rPr>
          <w:b/>
          <w:sz w:val="24"/>
          <w:szCs w:val="24"/>
        </w:rPr>
        <w:t>BEAVERHEAD COUNTY CLERK &amp; RECORDER’S OFFICE</w:t>
      </w:r>
    </w:p>
    <w:p w:rsidR="00AE73DC" w:rsidRDefault="00AE73DC" w:rsidP="00AE73DC">
      <w:pPr>
        <w:pStyle w:val="NoSpacing"/>
        <w:rPr>
          <w:b/>
          <w:sz w:val="24"/>
          <w:szCs w:val="24"/>
        </w:rPr>
      </w:pPr>
      <w:proofErr w:type="gramStart"/>
      <w:r w:rsidRPr="00AE73DC">
        <w:rPr>
          <w:b/>
          <w:sz w:val="24"/>
          <w:szCs w:val="24"/>
        </w:rPr>
        <w:t>2</w:t>
      </w:r>
      <w:proofErr w:type="gramEnd"/>
      <w:r w:rsidRPr="00AE73DC">
        <w:rPr>
          <w:b/>
          <w:sz w:val="24"/>
          <w:szCs w:val="24"/>
        </w:rPr>
        <w:t xml:space="preserve"> SOUTH PACIFIC #3</w:t>
      </w:r>
    </w:p>
    <w:p w:rsidR="00AE73DC" w:rsidRDefault="00AE73DC" w:rsidP="00AE73DC">
      <w:pPr>
        <w:pStyle w:val="NoSpacing"/>
        <w:rPr>
          <w:b/>
          <w:sz w:val="24"/>
          <w:szCs w:val="24"/>
        </w:rPr>
      </w:pPr>
      <w:r>
        <w:rPr>
          <w:b/>
          <w:sz w:val="24"/>
          <w:szCs w:val="24"/>
        </w:rPr>
        <w:t>DILLON, MT 59725</w:t>
      </w:r>
    </w:p>
    <w:p w:rsidR="00AE73DC" w:rsidRPr="00AE73DC" w:rsidRDefault="00AE73DC" w:rsidP="00AE73DC">
      <w:pPr>
        <w:pStyle w:val="NoSpacing"/>
        <w:rPr>
          <w:b/>
          <w:sz w:val="24"/>
          <w:szCs w:val="24"/>
        </w:rPr>
      </w:pPr>
      <w:r>
        <w:rPr>
          <w:b/>
          <w:sz w:val="24"/>
          <w:szCs w:val="24"/>
        </w:rPr>
        <w:t>ATTENTION: STACEY REYNOLDS</w:t>
      </w:r>
    </w:p>
    <w:p w:rsidR="00D46066" w:rsidRPr="00AE73DC" w:rsidRDefault="00D46066" w:rsidP="00AE73DC">
      <w:pPr>
        <w:pStyle w:val="NoSpacing"/>
        <w:rPr>
          <w:b/>
          <w:sz w:val="24"/>
          <w:szCs w:val="24"/>
        </w:rPr>
      </w:pPr>
      <w:bookmarkStart w:id="0" w:name="_GoBack"/>
      <w:bookmarkEnd w:id="0"/>
    </w:p>
    <w:sectPr w:rsidR="00D46066" w:rsidRPr="00AE7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43" w:rsidRDefault="00BD7B43" w:rsidP="00BD7B43">
      <w:pPr>
        <w:spacing w:after="0" w:line="240" w:lineRule="auto"/>
      </w:pPr>
      <w:r>
        <w:separator/>
      </w:r>
    </w:p>
  </w:endnote>
  <w:endnote w:type="continuationSeparator" w:id="0">
    <w:p w:rsidR="00BD7B43" w:rsidRDefault="00BD7B43" w:rsidP="00BD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3" w:rsidRDefault="00BD7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3" w:rsidRDefault="00BD7B43">
    <w:pPr>
      <w:pStyle w:val="Footer"/>
    </w:pPr>
    <w:r>
      <w:t>Updated May 2018</w:t>
    </w:r>
  </w:p>
  <w:p w:rsidR="00BD7B43" w:rsidRDefault="00BD7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3" w:rsidRDefault="00BD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43" w:rsidRDefault="00BD7B43" w:rsidP="00BD7B43">
      <w:pPr>
        <w:spacing w:after="0" w:line="240" w:lineRule="auto"/>
      </w:pPr>
      <w:r>
        <w:separator/>
      </w:r>
    </w:p>
  </w:footnote>
  <w:footnote w:type="continuationSeparator" w:id="0">
    <w:p w:rsidR="00BD7B43" w:rsidRDefault="00BD7B43" w:rsidP="00BD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3" w:rsidRDefault="00BD7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3" w:rsidRDefault="00BD7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3" w:rsidRDefault="00BD7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66"/>
    <w:rsid w:val="00031E9B"/>
    <w:rsid w:val="000375B3"/>
    <w:rsid w:val="00153291"/>
    <w:rsid w:val="003E333D"/>
    <w:rsid w:val="004E460A"/>
    <w:rsid w:val="006E2C6B"/>
    <w:rsid w:val="00703490"/>
    <w:rsid w:val="00793024"/>
    <w:rsid w:val="00976856"/>
    <w:rsid w:val="00AE73DC"/>
    <w:rsid w:val="00BD7B43"/>
    <w:rsid w:val="00D46066"/>
    <w:rsid w:val="00F5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C785"/>
  <w15:chartTrackingRefBased/>
  <w15:docId w15:val="{B1C79432-BF19-4216-A5C0-3ED40281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291"/>
    <w:pPr>
      <w:spacing w:after="0" w:line="240" w:lineRule="auto"/>
    </w:pPr>
  </w:style>
  <w:style w:type="character" w:styleId="Hyperlink">
    <w:name w:val="Hyperlink"/>
    <w:basedOn w:val="DefaultParagraphFont"/>
    <w:uiPriority w:val="99"/>
    <w:unhideWhenUsed/>
    <w:rsid w:val="00153291"/>
    <w:rPr>
      <w:color w:val="0000FF" w:themeColor="hyperlink"/>
      <w:u w:val="single"/>
    </w:rPr>
  </w:style>
  <w:style w:type="paragraph" w:styleId="BalloonText">
    <w:name w:val="Balloon Text"/>
    <w:basedOn w:val="Normal"/>
    <w:link w:val="BalloonTextChar"/>
    <w:uiPriority w:val="99"/>
    <w:semiHidden/>
    <w:unhideWhenUsed/>
    <w:rsid w:val="003E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33D"/>
    <w:rPr>
      <w:rFonts w:ascii="Segoe UI" w:hAnsi="Segoe UI" w:cs="Segoe UI"/>
      <w:sz w:val="18"/>
      <w:szCs w:val="18"/>
    </w:rPr>
  </w:style>
  <w:style w:type="paragraph" w:styleId="Header">
    <w:name w:val="header"/>
    <w:basedOn w:val="Normal"/>
    <w:link w:val="HeaderChar"/>
    <w:uiPriority w:val="99"/>
    <w:unhideWhenUsed/>
    <w:rsid w:val="00BD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43"/>
  </w:style>
  <w:style w:type="paragraph" w:styleId="Footer">
    <w:name w:val="footer"/>
    <w:basedOn w:val="Normal"/>
    <w:link w:val="FooterChar"/>
    <w:uiPriority w:val="99"/>
    <w:unhideWhenUsed/>
    <w:rsid w:val="00BD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eynolds@beaverheadcounty.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Reynolds</dc:creator>
  <cp:keywords/>
  <dc:description/>
  <cp:lastModifiedBy>Stacey Reynolds</cp:lastModifiedBy>
  <cp:revision>10</cp:revision>
  <cp:lastPrinted>2018-05-30T16:01:00Z</cp:lastPrinted>
  <dcterms:created xsi:type="dcterms:W3CDTF">2018-05-30T14:41:00Z</dcterms:created>
  <dcterms:modified xsi:type="dcterms:W3CDTF">2018-06-01T14:04:00Z</dcterms:modified>
</cp:coreProperties>
</file>